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7" w:type="dxa"/>
        <w:tblInd w:w="-142" w:type="dxa"/>
        <w:tblLook w:val="04A0" w:firstRow="1" w:lastRow="0" w:firstColumn="1" w:lastColumn="0" w:noHBand="0" w:noVBand="1"/>
      </w:tblPr>
      <w:tblGrid>
        <w:gridCol w:w="866"/>
        <w:gridCol w:w="7654"/>
        <w:gridCol w:w="1681"/>
        <w:gridCol w:w="236"/>
      </w:tblGrid>
      <w:tr w:rsidR="00F410E1" w:rsidRPr="009748DC" w14:paraId="6B825928" w14:textId="77777777" w:rsidTr="28F6A9A8">
        <w:trPr>
          <w:gridAfter w:val="1"/>
          <w:wAfter w:w="236" w:type="dxa"/>
          <w:trHeight w:val="567"/>
        </w:trPr>
        <w:tc>
          <w:tcPr>
            <w:tcW w:w="10201" w:type="dxa"/>
            <w:gridSpan w:val="3"/>
            <w:vAlign w:val="center"/>
          </w:tcPr>
          <w:p w14:paraId="1C405826" w14:textId="420B5BC8" w:rsidR="00F410E1" w:rsidRPr="00146818" w:rsidRDefault="00F410E1" w:rsidP="00F410E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zh-CN"/>
              </w:rPr>
            </w:pP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lang w:eastAsia="zh-CN"/>
              </w:rPr>
              <w:t>Sunday 15</w:t>
            </w: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vertAlign w:val="superscript"/>
                <w:lang w:eastAsia="zh-CN"/>
              </w:rPr>
              <w:t>th</w:t>
            </w: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lang w:eastAsia="zh-CN"/>
              </w:rPr>
              <w:t xml:space="preserve"> June</w:t>
            </w:r>
          </w:p>
        </w:tc>
      </w:tr>
      <w:tr w:rsidR="002F511E" w:rsidRPr="009748DC" w14:paraId="6802AA13" w14:textId="77777777" w:rsidTr="28F6A9A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2A34BF2" w14:textId="77777777" w:rsidR="002F511E" w:rsidRPr="00E042CE" w:rsidRDefault="002F511E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18:00</w:t>
            </w:r>
          </w:p>
        </w:tc>
        <w:tc>
          <w:tcPr>
            <w:tcW w:w="9335" w:type="dxa"/>
            <w:gridSpan w:val="2"/>
            <w:shd w:val="clear" w:color="auto" w:fill="auto"/>
            <w:noWrap/>
            <w:vAlign w:val="center"/>
            <w:hideMark/>
          </w:tcPr>
          <w:p w14:paraId="4DA5327E" w14:textId="081624C5" w:rsidR="002F511E" w:rsidRPr="00E042CE" w:rsidRDefault="002F511E" w:rsidP="002F511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Welcome reception and registration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58EF2BA" w14:textId="0511C05C" w:rsidR="002F511E" w:rsidRPr="009748DC" w:rsidRDefault="002F511E" w:rsidP="009748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410E1" w:rsidRPr="009748DC" w14:paraId="61C5D642" w14:textId="77777777" w:rsidTr="28F6A9A8">
        <w:trPr>
          <w:gridAfter w:val="1"/>
          <w:wAfter w:w="236" w:type="dxa"/>
          <w:trHeight w:val="567"/>
        </w:trPr>
        <w:tc>
          <w:tcPr>
            <w:tcW w:w="10201" w:type="dxa"/>
            <w:gridSpan w:val="3"/>
            <w:vAlign w:val="center"/>
          </w:tcPr>
          <w:p w14:paraId="2EF756B3" w14:textId="76C56087" w:rsidR="00F410E1" w:rsidRPr="00146818" w:rsidRDefault="00F410E1" w:rsidP="00F410E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lang w:eastAsia="zh-CN"/>
              </w:rPr>
              <w:t>Monday 16</w:t>
            </w: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vertAlign w:val="superscript"/>
                <w:lang w:eastAsia="zh-CN"/>
              </w:rPr>
              <w:t>th</w:t>
            </w: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lang w:eastAsia="zh-CN"/>
              </w:rPr>
              <w:t xml:space="preserve"> June</w:t>
            </w:r>
          </w:p>
        </w:tc>
      </w:tr>
      <w:tr w:rsidR="00245A03" w:rsidRPr="00BF49A0" w14:paraId="1066C536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B99BE2" w14:textId="10956787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09:00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549E1B3F" w14:textId="4DDE0F64" w:rsidR="00245A03" w:rsidRPr="00E042CE" w:rsidRDefault="00245A03" w:rsidP="00BF49A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Welcome and opening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0881A53" w14:textId="39051E56" w:rsidR="00245A03" w:rsidRPr="00E042CE" w:rsidRDefault="00245A03" w:rsidP="00BF49A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 w:themeColor="text1"/>
                <w:sz w:val="18"/>
                <w:szCs w:val="18"/>
                <w:lang w:eastAsia="zh-CN"/>
              </w:rPr>
              <w:t>JM</w:t>
            </w:r>
          </w:p>
        </w:tc>
      </w:tr>
      <w:tr w:rsidR="00245A03" w:rsidRPr="00BF49A0" w14:paraId="57DE7573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1A8610A" w14:textId="03698E30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09:10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439F8DDB" w14:textId="105DBAFE" w:rsidR="00245A03" w:rsidRPr="00E042CE" w:rsidRDefault="00245A03" w:rsidP="00BF49A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JM Keynote speech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B11E080" w14:textId="1469A748" w:rsidR="00245A03" w:rsidRPr="00E042CE" w:rsidRDefault="00245A03" w:rsidP="00BF49A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 w:themeColor="text1"/>
                <w:sz w:val="18"/>
                <w:szCs w:val="18"/>
                <w:lang w:eastAsia="zh-CN"/>
              </w:rPr>
              <w:t>JM</w:t>
            </w:r>
          </w:p>
        </w:tc>
      </w:tr>
      <w:tr w:rsidR="00245A03" w:rsidRPr="00BF49A0" w14:paraId="3F35B860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C4CACA6" w14:textId="4E7BAA38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09:30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7488170C" w14:textId="40BD7AC0" w:rsidR="00245A03" w:rsidRPr="00E042CE" w:rsidRDefault="00245A03" w:rsidP="00BF49A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Market </w:t>
            </w:r>
            <w:r w:rsidR="00E042CE"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</w:t>
            </w: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nsights: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Global methanol outlook: Changing and expanding needs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3E910C9" w14:textId="043E271D" w:rsidR="00245A03" w:rsidRPr="00E042CE" w:rsidRDefault="00245A03" w:rsidP="00BF49A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 xml:space="preserve">Energy </w:t>
            </w:r>
            <w:r w:rsidR="00E042CE"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A</w:t>
            </w: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spects</w:t>
            </w:r>
          </w:p>
        </w:tc>
      </w:tr>
      <w:tr w:rsidR="00245A03" w:rsidRPr="00BF49A0" w14:paraId="5654B921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AEF0E0D" w14:textId="64F87D9D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10:00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0FFAADAA" w14:textId="55D4B37C" w:rsidR="00245A03" w:rsidRPr="00E042CE" w:rsidRDefault="00245A03" w:rsidP="00BF49A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Transforming methanol production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: How </w:t>
            </w:r>
            <w:r w:rsidR="00E042CE"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large-scale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E042CE"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fossil-based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methanol design paved the way for sustainable methanol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EE51B4A" w14:textId="233A79D6" w:rsidR="00245A03" w:rsidRPr="00E042CE" w:rsidRDefault="00245A03" w:rsidP="00BF49A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JM</w:t>
            </w:r>
          </w:p>
        </w:tc>
      </w:tr>
      <w:tr w:rsidR="00245A03" w:rsidRPr="00BF49A0" w14:paraId="18FE3B44" w14:textId="77777777" w:rsidTr="28F6A9A8">
        <w:trPr>
          <w:gridAfter w:val="1"/>
          <w:wAfter w:w="236" w:type="dxa"/>
          <w:trHeight w:val="45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B4EF943" w14:textId="40DB1DBF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10:30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6FBD43BF" w14:textId="358F8079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4ADCF05F" w14:textId="5E8E5D2D" w:rsidR="00245A03" w:rsidRPr="00E042CE" w:rsidRDefault="00245A03" w:rsidP="00BF49A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</w:tr>
      <w:tr w:rsidR="00245A03" w:rsidRPr="00BF49A0" w14:paraId="6980516E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C344F81" w14:textId="5B4CFF58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11:00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2DDB03B9" w14:textId="6F03B6AC" w:rsidR="00245A03" w:rsidRPr="00E042CE" w:rsidRDefault="00245A03" w:rsidP="00BF49A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Academy: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Lessons learned from the rupture of a steam superheater header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462A8D6C" w14:textId="17D9E590" w:rsidR="00245A03" w:rsidRPr="00E042CE" w:rsidRDefault="00245A03" w:rsidP="00BF49A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Methanex</w:t>
            </w:r>
          </w:p>
        </w:tc>
      </w:tr>
      <w:tr w:rsidR="00245A03" w:rsidRPr="00BF49A0" w14:paraId="4FDB5A7E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3C79D0E9" w14:textId="03738AD9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11:30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285047F9" w14:textId="2124394D" w:rsidR="00245A03" w:rsidRPr="00E042CE" w:rsidRDefault="00245A03" w:rsidP="005A5D8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Academy: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Cleaning of steam reformer convection section using robotic, pig and brush cleaning techniques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AE5E051" w14:textId="1560C3E3" w:rsidR="00245A03" w:rsidRPr="00E042CE" w:rsidRDefault="00245A03" w:rsidP="005A5D8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OMC</w:t>
            </w:r>
          </w:p>
        </w:tc>
      </w:tr>
      <w:tr w:rsidR="00245A03" w:rsidRPr="00BF49A0" w14:paraId="3F521B98" w14:textId="77777777" w:rsidTr="28F6A9A8">
        <w:trPr>
          <w:gridAfter w:val="1"/>
          <w:wAfter w:w="236" w:type="dxa"/>
          <w:trHeight w:val="45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AC0EA0F" w14:textId="34BE8AE1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12:00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55E04060" w14:textId="196BACEE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71297B1" w14:textId="7AC029AF" w:rsidR="00245A03" w:rsidRPr="00E042CE" w:rsidRDefault="00245A03" w:rsidP="005A5D8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</w:tr>
      <w:tr w:rsidR="00245A03" w:rsidRPr="00BF49A0" w14:paraId="583FE4BD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BF97C32" w14:textId="6B1ADE02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13:00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3D1E6C2C" w14:textId="68AFD78F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Transforming methanol production: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Unlocking the </w:t>
            </w:r>
            <w:r w:rsidR="00E042CE"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f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uel of the </w:t>
            </w:r>
            <w:r w:rsidR="00E042CE"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f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uture: </w:t>
            </w:r>
            <w:r w:rsidR="00E042CE"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i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ntegration </w:t>
            </w:r>
            <w:r w:rsidR="00E042CE"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s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trategies for </w:t>
            </w:r>
            <w:proofErr w:type="spellStart"/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eSAF</w:t>
            </w:r>
            <w:proofErr w:type="spellEnd"/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production with e-methanol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3289DF0" w14:textId="3C479755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JM</w:t>
            </w:r>
          </w:p>
        </w:tc>
      </w:tr>
      <w:tr w:rsidR="00245A03" w:rsidRPr="00BF49A0" w14:paraId="52DD840C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4AA72703" w14:textId="4BCA6AD7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13:30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09906D71" w14:textId="6A0A78D3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Academy: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Operations efficiency </w:t>
            </w:r>
            <w:r w:rsidR="00E042CE"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and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process improvement experience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04C3493E" w14:textId="66BE77AA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SIPCHEM</w:t>
            </w:r>
          </w:p>
        </w:tc>
      </w:tr>
      <w:tr w:rsidR="00245A03" w:rsidRPr="00BF49A0" w14:paraId="2AD3C4EB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2F08398A" w14:textId="6BEBC6F4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14:00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69942E35" w14:textId="2452597F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Academy: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Natgasoline</w:t>
            </w:r>
            <w:proofErr w:type="spellEnd"/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experience with elevated pressure drop in synthesis water cooled reactor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74BDA79A" w14:textId="5127F33D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Natgasoline</w:t>
            </w:r>
            <w:proofErr w:type="spellEnd"/>
          </w:p>
        </w:tc>
      </w:tr>
      <w:tr w:rsidR="00245A03" w:rsidRPr="00BF49A0" w14:paraId="7DC291CE" w14:textId="77777777" w:rsidTr="28F6A9A8">
        <w:trPr>
          <w:gridAfter w:val="1"/>
          <w:wAfter w:w="236" w:type="dxa"/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14:paraId="5D77511B" w14:textId="1D9EF81B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14:30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456F5917" w14:textId="0E644363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BB9B0DA" w14:textId="19BC0F3A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</w:tr>
      <w:tr w:rsidR="00245A03" w:rsidRPr="00BF49A0" w14:paraId="549C5B85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2C607A48" w14:textId="5E3FE796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14:45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0C3FEC1C" w14:textId="66B10831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Academy: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KATALCO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51-102 methanol synthesis catalyst performance in the methanol converter at the </w:t>
            </w:r>
            <w:r w:rsidR="00E042CE"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PROMAN 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plant in Pampa, Texas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0B519A62" w14:textId="642F946D" w:rsidR="00245A03" w:rsidRPr="00E042CE" w:rsidRDefault="00E042CE" w:rsidP="002E41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PROMAN</w:t>
            </w:r>
          </w:p>
        </w:tc>
      </w:tr>
      <w:tr w:rsidR="00245A03" w:rsidRPr="00BF49A0" w14:paraId="60B929C2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0D6FE6D2" w14:textId="6CB1FF39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  <w:r w:rsidR="00077C4F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:</w:t>
            </w:r>
            <w:r w:rsidR="00077C4F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18F6B02D" w14:textId="1519E30C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Transforming methanol production: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Introduction to JM's new range of promoted methanol synthesis catalysts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4AD1766E" w14:textId="218576BE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JM</w:t>
            </w:r>
          </w:p>
        </w:tc>
      </w:tr>
      <w:tr w:rsidR="00245A03" w:rsidRPr="00BF49A0" w14:paraId="3B4E58C4" w14:textId="77777777" w:rsidTr="28F6A9A8">
        <w:trPr>
          <w:gridAfter w:val="1"/>
          <w:wAfter w:w="236" w:type="dxa"/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3A83E27A" w14:textId="73B69943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15:</w:t>
            </w:r>
            <w:r w:rsidR="00077C4F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7094247B" w14:textId="087F6A81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Transforming methanol production: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Reliable methanol production for longer with JM’s enhanced series loop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7E486B6E" w14:textId="182908DA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JM</w:t>
            </w:r>
          </w:p>
        </w:tc>
      </w:tr>
      <w:tr w:rsidR="00585E93" w:rsidRPr="00BF49A0" w14:paraId="2B6C0662" w14:textId="77777777" w:rsidTr="28F6A9A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14:paraId="47B03025" w14:textId="466348CC" w:rsidR="00585E93" w:rsidRPr="00BF49A0" w:rsidRDefault="00585E93" w:rsidP="28F6A9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1</w:t>
            </w:r>
            <w:r w:rsidR="00077C4F"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6</w:t>
            </w: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:</w:t>
            </w:r>
            <w:r w:rsidR="00077C4F"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335" w:type="dxa"/>
            <w:gridSpan w:val="2"/>
            <w:shd w:val="clear" w:color="auto" w:fill="auto"/>
            <w:noWrap/>
            <w:vAlign w:val="center"/>
          </w:tcPr>
          <w:p w14:paraId="4D33C638" w14:textId="41759FFA" w:rsidR="00585E93" w:rsidRPr="00E042CE" w:rsidRDefault="00585E93" w:rsidP="28F6A9A8">
            <w:pPr>
              <w:spacing w:after="0" w:line="240" w:lineRule="auto"/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</w:pP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Finish day 1</w:t>
            </w:r>
          </w:p>
        </w:tc>
        <w:tc>
          <w:tcPr>
            <w:tcW w:w="236" w:type="dxa"/>
            <w:noWrap/>
          </w:tcPr>
          <w:p w14:paraId="564836D2" w14:textId="33383C15" w:rsidR="00585E93" w:rsidRPr="00BF49A0" w:rsidRDefault="00585E93" w:rsidP="002E41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</w:tr>
      <w:tr w:rsidR="00585E93" w:rsidRPr="00BF49A0" w14:paraId="5E4A7D3B" w14:textId="77777777" w:rsidTr="28F6A9A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14:paraId="6A3DAD40" w14:textId="00CD4918" w:rsidR="00585E93" w:rsidRPr="00146818" w:rsidRDefault="00585E93" w:rsidP="28F6A9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1</w:t>
            </w:r>
            <w:r w:rsidR="00E042CE"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8</w:t>
            </w: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:</w:t>
            </w:r>
            <w:r w:rsidR="00E042CE"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3</w:t>
            </w: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335" w:type="dxa"/>
            <w:gridSpan w:val="2"/>
            <w:shd w:val="clear" w:color="auto" w:fill="auto"/>
            <w:noWrap/>
            <w:vAlign w:val="center"/>
          </w:tcPr>
          <w:p w14:paraId="5B2C4D4F" w14:textId="5FFD5FAE" w:rsidR="00585E93" w:rsidRPr="00E042CE" w:rsidRDefault="00585E93" w:rsidP="28F6A9A8">
            <w:pPr>
              <w:spacing w:after="0" w:line="240" w:lineRule="auto"/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</w:pP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Dinner</w:t>
            </w:r>
            <w:r w:rsidR="00E042CE"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 xml:space="preserve"> at Searcy’s in The G</w:t>
            </w:r>
            <w:r w:rsidR="00120912"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h</w:t>
            </w:r>
            <w:r w:rsidR="00E042CE"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erkin</w:t>
            </w:r>
          </w:p>
        </w:tc>
        <w:tc>
          <w:tcPr>
            <w:tcW w:w="236" w:type="dxa"/>
            <w:noWrap/>
          </w:tcPr>
          <w:p w14:paraId="4D9EC077" w14:textId="51B0FCA4" w:rsidR="00585E93" w:rsidRPr="00BF49A0" w:rsidRDefault="00585E93" w:rsidP="002E41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2F574910" w14:textId="77777777" w:rsidR="00E8703F" w:rsidRDefault="00E8703F">
      <w:r>
        <w:br w:type="page"/>
      </w:r>
    </w:p>
    <w:tbl>
      <w:tblPr>
        <w:tblW w:w="10201" w:type="dxa"/>
        <w:tblInd w:w="-142" w:type="dxa"/>
        <w:tblLook w:val="04A0" w:firstRow="1" w:lastRow="0" w:firstColumn="1" w:lastColumn="0" w:noHBand="0" w:noVBand="1"/>
      </w:tblPr>
      <w:tblGrid>
        <w:gridCol w:w="866"/>
        <w:gridCol w:w="7654"/>
        <w:gridCol w:w="1681"/>
      </w:tblGrid>
      <w:tr w:rsidR="00F410E1" w:rsidRPr="009748DC" w14:paraId="40B20CD7" w14:textId="77777777" w:rsidTr="1DD35B28">
        <w:trPr>
          <w:trHeight w:val="567"/>
        </w:trPr>
        <w:tc>
          <w:tcPr>
            <w:tcW w:w="10201" w:type="dxa"/>
            <w:gridSpan w:val="3"/>
            <w:vAlign w:val="center"/>
          </w:tcPr>
          <w:p w14:paraId="6D466588" w14:textId="099EE22B" w:rsidR="00F410E1" w:rsidRPr="009748DC" w:rsidRDefault="00F410E1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lang w:eastAsia="zh-CN"/>
              </w:rPr>
              <w:lastRenderedPageBreak/>
              <w:t>Tuesday 17</w:t>
            </w: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vertAlign w:val="superscript"/>
                <w:lang w:eastAsia="zh-CN"/>
              </w:rPr>
              <w:t>th</w:t>
            </w: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lang w:eastAsia="zh-CN"/>
              </w:rPr>
              <w:t xml:space="preserve"> June</w:t>
            </w:r>
          </w:p>
        </w:tc>
      </w:tr>
      <w:tr w:rsidR="00245A03" w:rsidRPr="009748DC" w14:paraId="60EA1D0C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09A36675" w14:textId="755FC6A4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09:00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5C9E3B84" w14:textId="6DD90EE1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Market </w:t>
            </w:r>
            <w:r w:rsidR="00E042CE"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</w:t>
            </w: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nsights: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Methanol’s role in the global energy transition and methanol market trends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D5E2CD1" w14:textId="79456504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MI</w:t>
            </w:r>
          </w:p>
        </w:tc>
      </w:tr>
      <w:tr w:rsidR="00245A03" w:rsidRPr="009748DC" w14:paraId="7C2653F2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10694E5F" w14:textId="3E88FB1E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09:30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32F05367" w14:textId="64B89276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Academy: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HIF’s purpose is to fuel our world with renewable energy and supply e-fuels at the largest industrial scale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48BC556F" w14:textId="0671BE50" w:rsidR="00245A03" w:rsidRPr="00E042CE" w:rsidRDefault="00245A03" w:rsidP="002E417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HIF</w:t>
            </w:r>
          </w:p>
        </w:tc>
      </w:tr>
      <w:tr w:rsidR="00245A03" w:rsidRPr="009748DC" w14:paraId="718803E4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4755A44F" w14:textId="454B7D0D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10:00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3B8D3FF8" w14:textId="64208563" w:rsidR="00245A03" w:rsidRPr="00E042CE" w:rsidRDefault="00245A03" w:rsidP="00C248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Academy: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 xml:space="preserve">Steam </w:t>
            </w:r>
            <w:r w:rsidR="00E042CE"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>r</w:t>
            </w:r>
            <w:r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 xml:space="preserve">aising </w:t>
            </w:r>
            <w:r w:rsidR="00E042CE"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>m</w:t>
            </w:r>
            <w:r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 xml:space="preserve">ethanol </w:t>
            </w:r>
            <w:r w:rsidR="00E042CE"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>c</w:t>
            </w:r>
            <w:r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 xml:space="preserve">onverters – </w:t>
            </w:r>
            <w:r w:rsidR="00E042CE"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>c</w:t>
            </w:r>
            <w:r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 xml:space="preserve">hallenges and </w:t>
            </w:r>
            <w:r w:rsidR="00E042CE"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>u</w:t>
            </w:r>
            <w:r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 xml:space="preserve">nique </w:t>
            </w:r>
            <w:r w:rsidR="00E042CE"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>m</w:t>
            </w:r>
            <w:r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 xml:space="preserve">anagement </w:t>
            </w:r>
            <w:r w:rsidR="00E042CE"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>s</w:t>
            </w:r>
            <w:r w:rsidRPr="00E042CE">
              <w:rPr>
                <w:rFonts w:asciiTheme="majorHAnsi" w:eastAsia="Arial" w:hAnsiTheme="majorHAnsi" w:cs="Arial"/>
                <w:color w:val="000000" w:themeColor="text1"/>
                <w:sz w:val="18"/>
                <w:szCs w:val="18"/>
              </w:rPr>
              <w:t>trategies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4DBDBB2" w14:textId="202B68CD" w:rsidR="00245A03" w:rsidRPr="00E042CE" w:rsidRDefault="00E042CE" w:rsidP="00C248E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PROMAN</w:t>
            </w:r>
            <w:r w:rsidR="00245A03"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 xml:space="preserve"> Trinidad</w:t>
            </w:r>
          </w:p>
        </w:tc>
      </w:tr>
      <w:tr w:rsidR="00245A03" w:rsidRPr="009748DC" w14:paraId="546133A4" w14:textId="77777777" w:rsidTr="1DD35B2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14:paraId="656F55D6" w14:textId="6E78B629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10:30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7B3CD45F" w14:textId="40B585FC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7AC3459" w14:textId="11AC6D71" w:rsidR="00245A03" w:rsidRPr="00E042CE" w:rsidRDefault="00245A03" w:rsidP="00C248E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</w:tr>
      <w:tr w:rsidR="00245A03" w:rsidRPr="009748DC" w14:paraId="2E14D199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3006F757" w14:textId="39460D66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11:00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164B9981" w14:textId="7535F547" w:rsidR="00245A03" w:rsidRPr="00E042CE" w:rsidRDefault="00245A03" w:rsidP="00C248E8">
            <w:pPr>
              <w:spacing w:after="0" w:line="240" w:lineRule="auto"/>
              <w:rPr>
                <w:rFonts w:asciiTheme="majorHAnsi" w:eastAsia="Aptos" w:hAnsiTheme="majorHAnsi" w:cs="Aptos"/>
                <w:color w:val="000000"/>
                <w:sz w:val="18"/>
                <w:szCs w:val="18"/>
              </w:rPr>
            </w:pPr>
            <w:r w:rsidRPr="00E042CE">
              <w:rPr>
                <w:rFonts w:asciiTheme="majorHAnsi" w:eastAsia="Aptos" w:hAnsiTheme="majorHAnsi" w:cs="Aptos"/>
                <w:b/>
                <w:bCs/>
                <w:color w:val="000000"/>
                <w:sz w:val="18"/>
                <w:szCs w:val="18"/>
              </w:rPr>
              <w:t xml:space="preserve">Market </w:t>
            </w:r>
            <w:r w:rsidR="00E042CE" w:rsidRPr="00E042CE">
              <w:rPr>
                <w:rFonts w:asciiTheme="majorHAnsi" w:eastAsia="Aptos" w:hAnsiTheme="majorHAnsi" w:cs="Aptos"/>
                <w:b/>
                <w:bCs/>
                <w:color w:val="000000"/>
                <w:sz w:val="18"/>
                <w:szCs w:val="18"/>
              </w:rPr>
              <w:t>i</w:t>
            </w:r>
            <w:r w:rsidRPr="00E042CE">
              <w:rPr>
                <w:rFonts w:asciiTheme="majorHAnsi" w:eastAsia="Aptos" w:hAnsiTheme="majorHAnsi" w:cs="Aptos"/>
                <w:b/>
                <w:bCs/>
                <w:color w:val="000000"/>
                <w:sz w:val="18"/>
                <w:szCs w:val="18"/>
              </w:rPr>
              <w:t>nsights:</w:t>
            </w:r>
            <w:r w:rsidRPr="00E042CE">
              <w:rPr>
                <w:rFonts w:asciiTheme="majorHAnsi" w:eastAsia="Aptos" w:hAnsiTheme="majorHAnsi" w:cs="Aptos"/>
                <w:color w:val="000000"/>
                <w:sz w:val="18"/>
                <w:szCs w:val="18"/>
              </w:rPr>
              <w:t xml:space="preserve"> Panel </w:t>
            </w:r>
            <w:r w:rsidR="00E042CE" w:rsidRPr="00E042CE">
              <w:rPr>
                <w:rFonts w:asciiTheme="majorHAnsi" w:eastAsia="Aptos" w:hAnsiTheme="majorHAnsi" w:cs="Aptos"/>
                <w:color w:val="000000"/>
                <w:sz w:val="18"/>
                <w:szCs w:val="18"/>
              </w:rPr>
              <w:t>d</w:t>
            </w:r>
            <w:r w:rsidRPr="00E042CE">
              <w:rPr>
                <w:rFonts w:asciiTheme="majorHAnsi" w:eastAsia="Aptos" w:hAnsiTheme="majorHAnsi" w:cs="Aptos"/>
                <w:color w:val="000000"/>
                <w:sz w:val="18"/>
                <w:szCs w:val="18"/>
              </w:rPr>
              <w:t xml:space="preserve">iscussion: Working together to unlock the transformative power of methanol 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D4C959E" w14:textId="3F226640" w:rsidR="00245A03" w:rsidRPr="00E042CE" w:rsidRDefault="00245A03" w:rsidP="00C248E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 xml:space="preserve">TBD </w:t>
            </w:r>
          </w:p>
        </w:tc>
      </w:tr>
      <w:tr w:rsidR="00245A03" w:rsidRPr="009748DC" w14:paraId="2C06EC48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2C3DF4B5" w14:textId="11155B46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11:30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5FE19B7E" w14:textId="63141BA1" w:rsidR="00245A03" w:rsidRPr="00E042CE" w:rsidRDefault="00245A03" w:rsidP="00C248E8">
            <w:pPr>
              <w:spacing w:after="0" w:line="240" w:lineRule="auto"/>
              <w:rPr>
                <w:rFonts w:asciiTheme="majorHAnsi" w:eastAsia="Aptos" w:hAnsiTheme="majorHAnsi" w:cs="Aptos"/>
                <w:color w:val="000000"/>
                <w:sz w:val="18"/>
                <w:szCs w:val="18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Transforming methanol production: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Sustainability of methanol catalysts and processes (</w:t>
            </w:r>
            <w:proofErr w:type="spellStart"/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tbd</w:t>
            </w:r>
            <w:proofErr w:type="spellEnd"/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D172582" w14:textId="3E1F8BB7" w:rsidR="00245A03" w:rsidRPr="00E042CE" w:rsidRDefault="00245A03" w:rsidP="00C248E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JM</w:t>
            </w:r>
          </w:p>
        </w:tc>
      </w:tr>
      <w:tr w:rsidR="00245A03" w:rsidRPr="009748DC" w14:paraId="21F55E55" w14:textId="77777777" w:rsidTr="1DD35B2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14:paraId="082C7123" w14:textId="01FA382B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12:00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2BFCFE85" w14:textId="43A69782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3BCEDA3" w14:textId="725E63D9" w:rsidR="00245A03" w:rsidRPr="00E042CE" w:rsidRDefault="00245A03" w:rsidP="00C248E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</w:tr>
      <w:tr w:rsidR="00245A03" w:rsidRPr="009748DC" w14:paraId="38ED57E1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5664271E" w14:textId="68A182F3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13:00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5B3D860F" w14:textId="3A0D9E4C" w:rsidR="00245A03" w:rsidRPr="00E042CE" w:rsidRDefault="00245A03" w:rsidP="00C248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Digital: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Turning flexibility into opportunities in e-MeOH production: Embracing flexibility across the value chain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24CD752" w14:textId="5B3FBF06" w:rsidR="00245A03" w:rsidRPr="00E042CE" w:rsidRDefault="00245A03" w:rsidP="00C248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Rely</w:t>
            </w:r>
          </w:p>
        </w:tc>
      </w:tr>
      <w:tr w:rsidR="00245A03" w:rsidRPr="009748DC" w14:paraId="55ED9C6D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0CF2EE99" w14:textId="311F70CF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13:30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5EB80D9E" w14:textId="0C75CEED" w:rsidR="00245A03" w:rsidRPr="00E042CE" w:rsidRDefault="00245A03" w:rsidP="00C248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Digital: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Analysis and design of methanol process plants for variable rate operation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5EF3C6A" w14:textId="561FD52B" w:rsidR="00245A03" w:rsidRPr="00E042CE" w:rsidRDefault="00245A03" w:rsidP="00C248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JM</w:t>
            </w:r>
          </w:p>
        </w:tc>
      </w:tr>
      <w:tr w:rsidR="00245A03" w:rsidRPr="009748DC" w14:paraId="0492BA7F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04512C95" w14:textId="326C0F76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14:00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3927FB70" w14:textId="6ADE0935" w:rsidR="00245A03" w:rsidRPr="00E042CE" w:rsidRDefault="00245A03" w:rsidP="00C248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Transforming methanol production: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Decision making synergies between methanol and LCH in selecting JM GHR technology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4DE5D114" w14:textId="1E41B9A6" w:rsidR="00245A03" w:rsidRPr="00E042CE" w:rsidRDefault="00245A03" w:rsidP="00C248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JM</w:t>
            </w:r>
          </w:p>
        </w:tc>
      </w:tr>
      <w:tr w:rsidR="00245A03" w:rsidRPr="009748DC" w14:paraId="0CAC0422" w14:textId="77777777" w:rsidTr="1DD35B28">
        <w:trPr>
          <w:gridAfter w:val="1"/>
          <w:wAfter w:w="1681" w:type="dxa"/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14:paraId="34358F9B" w14:textId="2877A751" w:rsidR="00245A03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20"/>
                <w:szCs w:val="18"/>
                <w:lang w:eastAsia="zh-CN"/>
              </w:rPr>
              <w:t>14:30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05D30D25" w14:textId="2CDC03A2" w:rsidR="00245A03" w:rsidRDefault="00245A03" w:rsidP="00C248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F410E1">
              <w:rPr>
                <w:rFonts w:eastAsia="Times New Roman" w:cs="Times New Roman"/>
                <w:b/>
                <w:color w:val="1E22AA" w:themeColor="accent1"/>
                <w:sz w:val="20"/>
                <w:szCs w:val="18"/>
                <w:lang w:eastAsia="zh-CN"/>
              </w:rPr>
              <w:t>Finish day 2</w:t>
            </w:r>
          </w:p>
        </w:tc>
      </w:tr>
      <w:tr w:rsidR="00C248E8" w:rsidRPr="009748DC" w14:paraId="0E28AD81" w14:textId="77777777" w:rsidTr="1DD35B28">
        <w:trPr>
          <w:trHeight w:val="283"/>
        </w:trPr>
        <w:tc>
          <w:tcPr>
            <w:tcW w:w="866" w:type="dxa"/>
            <w:vAlign w:val="center"/>
          </w:tcPr>
          <w:p w14:paraId="1C0619F5" w14:textId="77777777" w:rsidR="00C248E8" w:rsidRPr="00514465" w:rsidRDefault="00C248E8" w:rsidP="00F410E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9335" w:type="dxa"/>
            <w:gridSpan w:val="2"/>
            <w:shd w:val="clear" w:color="auto" w:fill="auto"/>
            <w:noWrap/>
            <w:vAlign w:val="center"/>
          </w:tcPr>
          <w:p w14:paraId="3F5A818C" w14:textId="242434B0" w:rsidR="00C248E8" w:rsidRPr="00514465" w:rsidRDefault="00C248E8" w:rsidP="00C248E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zh-CN"/>
              </w:rPr>
            </w:pPr>
          </w:p>
        </w:tc>
      </w:tr>
      <w:tr w:rsidR="00F410E1" w:rsidRPr="009748DC" w14:paraId="731F0F89" w14:textId="77777777" w:rsidTr="1DD35B28">
        <w:trPr>
          <w:trHeight w:val="567"/>
        </w:trPr>
        <w:tc>
          <w:tcPr>
            <w:tcW w:w="10201" w:type="dxa"/>
            <w:gridSpan w:val="3"/>
            <w:vAlign w:val="center"/>
          </w:tcPr>
          <w:p w14:paraId="4994F8F1" w14:textId="57085FC2" w:rsidR="00F410E1" w:rsidRPr="009748DC" w:rsidRDefault="00F410E1" w:rsidP="00C248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lang w:eastAsia="zh-CN"/>
              </w:rPr>
              <w:t>Wednesday 18</w:t>
            </w: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vertAlign w:val="superscript"/>
                <w:lang w:eastAsia="zh-CN"/>
              </w:rPr>
              <w:t>th</w:t>
            </w:r>
            <w:r>
              <w:rPr>
                <w:rFonts w:eastAsia="Times New Roman" w:cs="Times New Roman"/>
                <w:b/>
                <w:color w:val="1E22AA" w:themeColor="accent1"/>
                <w:szCs w:val="20"/>
                <w:lang w:eastAsia="zh-CN"/>
              </w:rPr>
              <w:t xml:space="preserve"> J</w:t>
            </w:r>
            <w:r w:rsidRPr="00F410E1">
              <w:rPr>
                <w:rFonts w:eastAsia="Times New Roman" w:cs="Times New Roman"/>
                <w:b/>
                <w:color w:val="1E22AA" w:themeColor="accent1"/>
                <w:szCs w:val="20"/>
                <w:lang w:eastAsia="zh-CN"/>
              </w:rPr>
              <w:t>une</w:t>
            </w:r>
          </w:p>
        </w:tc>
      </w:tr>
      <w:tr w:rsidR="00245A03" w:rsidRPr="009748DC" w14:paraId="535EFA1D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0C9E6FE1" w14:textId="78540E82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09:00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3536B287" w14:textId="4715198B" w:rsidR="00245A03" w:rsidRPr="00E042CE" w:rsidRDefault="00245A03" w:rsidP="008D668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Academy: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Reducing methanol plant NO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eastAsia="zh-CN"/>
              </w:rPr>
              <w:t>x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emissions by employing JM’s selective catalytic reduction technology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0E6BA9D5" w14:textId="5A7BE5C7" w:rsidR="00245A03" w:rsidRPr="00E042CE" w:rsidRDefault="00245A03" w:rsidP="008D668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JM</w:t>
            </w:r>
          </w:p>
        </w:tc>
      </w:tr>
      <w:tr w:rsidR="00245A03" w:rsidRPr="009748DC" w14:paraId="545F83A3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1B849656" w14:textId="30ADD90B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09:30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295B93D3" w14:textId="6A9B2D39" w:rsidR="00245A03" w:rsidRPr="00E042CE" w:rsidRDefault="00245A03" w:rsidP="008D668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1DD35B28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Academy:</w:t>
            </w:r>
            <w:r w:rsidRPr="1DD35B28"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942D7D9" w14:textId="13DC6C4B" w:rsidR="00245A03" w:rsidRPr="00E042CE" w:rsidRDefault="00245A03" w:rsidP="008D668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245A03" w:rsidRPr="009748DC" w14:paraId="3D4F4CA6" w14:textId="77777777" w:rsidTr="1DD35B28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</w:tcPr>
          <w:p w14:paraId="2B34EA23" w14:textId="02CBE320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10:00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28071D1A" w14:textId="5877B227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color w:val="1E22AA" w:themeColor="accent1"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3F446DD" w14:textId="46233A5E" w:rsidR="00245A03" w:rsidRPr="00E042CE" w:rsidRDefault="00245A03" w:rsidP="008D668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</w:tr>
      <w:tr w:rsidR="00245A03" w:rsidRPr="009748DC" w14:paraId="4D2BD0C4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59C01E2C" w14:textId="2F4F78C3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10:30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04B52EA5" w14:textId="53E5DFE4" w:rsidR="00245A03" w:rsidRPr="00E042CE" w:rsidRDefault="00245A03" w:rsidP="004046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Transforming methanol production: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585E93"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Optimising reformer refurbishment and m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aximising asset life of ageing methanol plants: A sustainable and circular approach 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5CB23DE" w14:textId="4188DDD0" w:rsidR="00245A03" w:rsidRPr="00E042CE" w:rsidRDefault="00245A03" w:rsidP="004046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 xml:space="preserve">TUV </w:t>
            </w:r>
            <w:proofErr w:type="spellStart"/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Rheinland</w:t>
            </w:r>
            <w:proofErr w:type="spellEnd"/>
          </w:p>
        </w:tc>
      </w:tr>
      <w:tr w:rsidR="00245A03" w:rsidRPr="009748DC" w14:paraId="269F855E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263C5745" w14:textId="026693B0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11:00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73ECB92C" w14:textId="34CB007A" w:rsidR="00245A03" w:rsidRPr="00E042CE" w:rsidRDefault="00245A03" w:rsidP="004046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Transforming methanol production: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Using advanced material selection for revamps 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B88B548" w14:textId="7942F729" w:rsidR="00245A03" w:rsidRPr="00E042CE" w:rsidRDefault="00245A03" w:rsidP="004046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TBD</w:t>
            </w:r>
          </w:p>
        </w:tc>
      </w:tr>
      <w:tr w:rsidR="00245A03" w:rsidRPr="009748DC" w14:paraId="51A305AB" w14:textId="77777777" w:rsidTr="1DD35B28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</w:tcPr>
          <w:p w14:paraId="3DFAA0A9" w14:textId="3CD2B2FF" w:rsidR="00245A03" w:rsidRPr="00E042CE" w:rsidRDefault="00245A03" w:rsidP="00F410E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11:30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52F257E0" w14:textId="1C5411C4" w:rsidR="00245A03" w:rsidRPr="00E042CE" w:rsidRDefault="00245A03" w:rsidP="004046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Market Insights: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Policy </w:t>
            </w:r>
            <w:r w:rsidR="00E042CE"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d</w:t>
            </w:r>
            <w:r w:rsidRPr="00E042CE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rivers for low carbon methanol production 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6220192" w14:textId="28A9A5FB" w:rsidR="00245A03" w:rsidRPr="00E042CE" w:rsidRDefault="00245A03" w:rsidP="004046E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042CE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zh-CN"/>
              </w:rPr>
              <w:t>JM</w:t>
            </w:r>
          </w:p>
        </w:tc>
      </w:tr>
      <w:tr w:rsidR="00F410E1" w:rsidRPr="009748DC" w14:paraId="1F0FA578" w14:textId="77777777" w:rsidTr="1DD35B28">
        <w:trPr>
          <w:trHeight w:val="397"/>
        </w:trPr>
        <w:tc>
          <w:tcPr>
            <w:tcW w:w="866" w:type="dxa"/>
            <w:shd w:val="clear" w:color="auto" w:fill="auto"/>
            <w:noWrap/>
            <w:vAlign w:val="center"/>
          </w:tcPr>
          <w:p w14:paraId="761D63D5" w14:textId="40CAD394" w:rsidR="00F410E1" w:rsidRPr="00514465" w:rsidRDefault="00F410E1" w:rsidP="28F6A9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12:00</w:t>
            </w:r>
          </w:p>
        </w:tc>
        <w:tc>
          <w:tcPr>
            <w:tcW w:w="9335" w:type="dxa"/>
            <w:gridSpan w:val="2"/>
            <w:shd w:val="clear" w:color="auto" w:fill="auto"/>
            <w:noWrap/>
            <w:vAlign w:val="center"/>
          </w:tcPr>
          <w:p w14:paraId="720759DF" w14:textId="2E1B6AA8" w:rsidR="00F410E1" w:rsidRPr="00514465" w:rsidRDefault="00F410E1" w:rsidP="28F6A9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Event close</w:t>
            </w:r>
          </w:p>
        </w:tc>
      </w:tr>
      <w:tr w:rsidR="00F410E1" w:rsidRPr="009748DC" w14:paraId="6532A646" w14:textId="77777777" w:rsidTr="1DD35B28">
        <w:trPr>
          <w:trHeight w:val="397"/>
        </w:trPr>
        <w:tc>
          <w:tcPr>
            <w:tcW w:w="866" w:type="dxa"/>
            <w:shd w:val="clear" w:color="auto" w:fill="auto"/>
            <w:noWrap/>
            <w:vAlign w:val="center"/>
          </w:tcPr>
          <w:p w14:paraId="364B9DF9" w14:textId="4EF58890" w:rsidR="00F410E1" w:rsidRPr="002A76C7" w:rsidRDefault="00F410E1" w:rsidP="28F6A9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12:15</w:t>
            </w:r>
          </w:p>
        </w:tc>
        <w:tc>
          <w:tcPr>
            <w:tcW w:w="9335" w:type="dxa"/>
            <w:gridSpan w:val="2"/>
            <w:shd w:val="clear" w:color="auto" w:fill="auto"/>
            <w:noWrap/>
            <w:vAlign w:val="center"/>
          </w:tcPr>
          <w:p w14:paraId="041CF012" w14:textId="55E742D9" w:rsidR="00F410E1" w:rsidRPr="002A76C7" w:rsidRDefault="00F410E1" w:rsidP="28F6A9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Lunch</w:t>
            </w:r>
          </w:p>
        </w:tc>
      </w:tr>
      <w:tr w:rsidR="00F410E1" w:rsidRPr="009748DC" w14:paraId="5F0CF735" w14:textId="77777777" w:rsidTr="1DD35B28">
        <w:trPr>
          <w:trHeight w:val="397"/>
        </w:trPr>
        <w:tc>
          <w:tcPr>
            <w:tcW w:w="866" w:type="dxa"/>
            <w:shd w:val="clear" w:color="auto" w:fill="auto"/>
            <w:noWrap/>
            <w:vAlign w:val="center"/>
          </w:tcPr>
          <w:p w14:paraId="33FCF742" w14:textId="68B7B308" w:rsidR="00F410E1" w:rsidRPr="002A76C7" w:rsidRDefault="00F410E1" w:rsidP="28F6A9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13:30</w:t>
            </w:r>
          </w:p>
        </w:tc>
        <w:tc>
          <w:tcPr>
            <w:tcW w:w="9335" w:type="dxa"/>
            <w:gridSpan w:val="2"/>
            <w:shd w:val="clear" w:color="auto" w:fill="auto"/>
            <w:noWrap/>
            <w:vAlign w:val="center"/>
          </w:tcPr>
          <w:p w14:paraId="2C0BE2EA" w14:textId="17402A32" w:rsidR="00F410E1" w:rsidRPr="002A76C7" w:rsidRDefault="00F410E1" w:rsidP="28F6A9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28F6A9A8">
              <w:rPr>
                <w:rFonts w:eastAsia="Times New Roman" w:cs="Times New Roman"/>
                <w:b/>
                <w:bCs/>
                <w:color w:val="1E22AA" w:themeColor="accent1"/>
                <w:sz w:val="18"/>
                <w:szCs w:val="18"/>
                <w:lang w:eastAsia="zh-CN"/>
              </w:rPr>
              <w:t>End of conference</w:t>
            </w:r>
          </w:p>
        </w:tc>
      </w:tr>
    </w:tbl>
    <w:p w14:paraId="1314AF24" w14:textId="56890EE6" w:rsidR="006779DE" w:rsidRPr="00CF16A6" w:rsidRDefault="006779DE" w:rsidP="00CF16A6">
      <w:pPr>
        <w:pStyle w:val="JMNormal"/>
      </w:pPr>
    </w:p>
    <w:sectPr w:rsidR="006779DE" w:rsidRPr="00CF16A6" w:rsidSect="00E8703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89" w:right="1361" w:bottom="1135" w:left="1361" w:header="130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5C7C" w14:textId="77777777" w:rsidR="00357297" w:rsidRDefault="00357297" w:rsidP="00D61442">
      <w:pPr>
        <w:spacing w:after="0" w:line="240" w:lineRule="auto"/>
      </w:pPr>
      <w:r>
        <w:separator/>
      </w:r>
    </w:p>
  </w:endnote>
  <w:endnote w:type="continuationSeparator" w:id="0">
    <w:p w14:paraId="5DA4DD9A" w14:textId="77777777" w:rsidR="00357297" w:rsidRDefault="00357297" w:rsidP="00D61442">
      <w:pPr>
        <w:spacing w:after="0" w:line="240" w:lineRule="auto"/>
      </w:pPr>
      <w:r>
        <w:continuationSeparator/>
      </w:r>
    </w:p>
  </w:endnote>
  <w:endnote w:type="continuationNotice" w:id="1">
    <w:p w14:paraId="71B7D85F" w14:textId="77777777" w:rsidR="00357297" w:rsidRDefault="00357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059FD" w14:textId="77777777" w:rsidR="009E0D19" w:rsidRPr="00C043E4" w:rsidRDefault="000C3F32" w:rsidP="000C3F32">
    <w:pPr>
      <w:pStyle w:val="JMPageNumber"/>
      <w:rPr>
        <w:color w:val="999999"/>
      </w:rPr>
    </w:pPr>
    <w:r w:rsidRPr="00C043E4">
      <w:rPr>
        <w:color w:val="999999"/>
      </w:rPr>
      <w:fldChar w:fldCharType="begin"/>
    </w:r>
    <w:r w:rsidRPr="00C043E4">
      <w:rPr>
        <w:color w:val="999999"/>
      </w:rPr>
      <w:instrText xml:space="preserve"> PAGE  \* Arabic  \* MERGEFORMAT </w:instrText>
    </w:r>
    <w:r w:rsidRPr="00C043E4">
      <w:rPr>
        <w:color w:val="999999"/>
      </w:rPr>
      <w:fldChar w:fldCharType="separate"/>
    </w:r>
    <w:r w:rsidR="00083E0F">
      <w:rPr>
        <w:noProof/>
        <w:color w:val="999999"/>
      </w:rPr>
      <w:t>2</w:t>
    </w:r>
    <w:r w:rsidRPr="00C043E4">
      <w:rPr>
        <w:color w:val="999999"/>
      </w:rPr>
      <w:fldChar w:fldCharType="end"/>
    </w:r>
    <w:r w:rsidR="009E0D19" w:rsidRPr="00C043E4">
      <w:rPr>
        <w:noProof/>
        <w:color w:val="999999"/>
        <w:lang w:eastAsia="en-GB"/>
      </w:rPr>
      <w:drawing>
        <wp:anchor distT="0" distB="0" distL="114300" distR="114300" simplePos="0" relativeHeight="251658242" behindDoc="1" locked="1" layoutInCell="1" allowOverlap="1" wp14:anchorId="118C66EB" wp14:editId="4295CFBB">
          <wp:simplePos x="0" y="0"/>
          <wp:positionH relativeFrom="margin">
            <wp:align>left</wp:align>
          </wp:positionH>
          <wp:positionV relativeFrom="page">
            <wp:posOffset>10256520</wp:posOffset>
          </wp:positionV>
          <wp:extent cx="993140" cy="104140"/>
          <wp:effectExtent l="0" t="0" r="0" b="0"/>
          <wp:wrapNone/>
          <wp:docPr id="1197664023" name="Picture 119766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10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3E4">
      <w:rPr>
        <w:color w:val="999999"/>
      </w:rPr>
      <w:t>/</w:t>
    </w:r>
    <w:r w:rsidR="00097EE9" w:rsidRPr="00C043E4">
      <w:rPr>
        <w:color w:val="999999"/>
      </w:rPr>
      <w:fldChar w:fldCharType="begin"/>
    </w:r>
    <w:r w:rsidR="00097EE9" w:rsidRPr="00C043E4">
      <w:rPr>
        <w:color w:val="999999"/>
      </w:rPr>
      <w:instrText xml:space="preserve"> NUMPAGES  \* Arabic  \* MERGEFORMAT </w:instrText>
    </w:r>
    <w:r w:rsidR="00097EE9" w:rsidRPr="00C043E4">
      <w:rPr>
        <w:color w:val="999999"/>
      </w:rPr>
      <w:fldChar w:fldCharType="separate"/>
    </w:r>
    <w:r w:rsidR="00083E0F">
      <w:rPr>
        <w:noProof/>
        <w:color w:val="999999"/>
      </w:rPr>
      <w:t>4</w:t>
    </w:r>
    <w:r w:rsidR="00097EE9" w:rsidRPr="00C043E4">
      <w:rPr>
        <w:noProof/>
        <w:color w:val="99999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8784" w14:textId="77777777" w:rsidR="009E0D19" w:rsidRPr="00C043E4" w:rsidRDefault="000C3F32" w:rsidP="000C3F32">
    <w:pPr>
      <w:pStyle w:val="JMPageNumber"/>
      <w:rPr>
        <w:color w:val="999999"/>
      </w:rPr>
    </w:pPr>
    <w:r w:rsidRPr="00C043E4">
      <w:rPr>
        <w:color w:val="999999"/>
      </w:rPr>
      <w:fldChar w:fldCharType="begin"/>
    </w:r>
    <w:r w:rsidRPr="00C043E4">
      <w:rPr>
        <w:color w:val="999999"/>
      </w:rPr>
      <w:instrText xml:space="preserve"> PAGE  \* Arabic  \* MERGEFORMAT </w:instrText>
    </w:r>
    <w:r w:rsidRPr="00C043E4">
      <w:rPr>
        <w:color w:val="999999"/>
      </w:rPr>
      <w:fldChar w:fldCharType="separate"/>
    </w:r>
    <w:r w:rsidR="00083E0F">
      <w:rPr>
        <w:noProof/>
        <w:color w:val="999999"/>
      </w:rPr>
      <w:t>1</w:t>
    </w:r>
    <w:r w:rsidRPr="00C043E4">
      <w:rPr>
        <w:color w:val="999999"/>
      </w:rPr>
      <w:fldChar w:fldCharType="end"/>
    </w:r>
    <w:r w:rsidR="009E0D19" w:rsidRPr="00C043E4">
      <w:rPr>
        <w:noProof/>
        <w:color w:val="999999"/>
        <w:lang w:eastAsia="en-GB"/>
      </w:rPr>
      <w:drawing>
        <wp:anchor distT="0" distB="0" distL="114300" distR="114300" simplePos="0" relativeHeight="251658243" behindDoc="1" locked="1" layoutInCell="1" allowOverlap="1" wp14:anchorId="0395E5DB" wp14:editId="289FC7F2">
          <wp:simplePos x="0" y="0"/>
          <wp:positionH relativeFrom="page">
            <wp:posOffset>863600</wp:posOffset>
          </wp:positionH>
          <wp:positionV relativeFrom="page">
            <wp:posOffset>10322560</wp:posOffset>
          </wp:positionV>
          <wp:extent cx="993600" cy="104400"/>
          <wp:effectExtent l="0" t="0" r="0" b="0"/>
          <wp:wrapNone/>
          <wp:docPr id="2059314216" name="Picture 2059314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00" cy="10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3E4">
      <w:rPr>
        <w:color w:val="999999"/>
      </w:rPr>
      <w:t>/</w:t>
    </w:r>
    <w:r w:rsidR="00097EE9" w:rsidRPr="00C043E4">
      <w:rPr>
        <w:color w:val="999999"/>
      </w:rPr>
      <w:fldChar w:fldCharType="begin"/>
    </w:r>
    <w:r w:rsidR="00097EE9" w:rsidRPr="00C043E4">
      <w:rPr>
        <w:color w:val="999999"/>
      </w:rPr>
      <w:instrText xml:space="preserve"> NUMPAGES  \* Arabic  \* MERGEFORMAT </w:instrText>
    </w:r>
    <w:r w:rsidR="00097EE9" w:rsidRPr="00C043E4">
      <w:rPr>
        <w:color w:val="999999"/>
      </w:rPr>
      <w:fldChar w:fldCharType="separate"/>
    </w:r>
    <w:r w:rsidR="00083E0F">
      <w:rPr>
        <w:noProof/>
        <w:color w:val="999999"/>
      </w:rPr>
      <w:t>4</w:t>
    </w:r>
    <w:r w:rsidR="00097EE9" w:rsidRPr="00C043E4">
      <w:rPr>
        <w:noProof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B1C3" w14:textId="77777777" w:rsidR="00357297" w:rsidRDefault="00357297" w:rsidP="00D61442">
      <w:pPr>
        <w:spacing w:after="0" w:line="240" w:lineRule="auto"/>
      </w:pPr>
      <w:r>
        <w:separator/>
      </w:r>
    </w:p>
  </w:footnote>
  <w:footnote w:type="continuationSeparator" w:id="0">
    <w:p w14:paraId="3E8FDBFC" w14:textId="77777777" w:rsidR="00357297" w:rsidRDefault="00357297" w:rsidP="00D61442">
      <w:pPr>
        <w:spacing w:after="0" w:line="240" w:lineRule="auto"/>
      </w:pPr>
      <w:r>
        <w:continuationSeparator/>
      </w:r>
    </w:p>
  </w:footnote>
  <w:footnote w:type="continuationNotice" w:id="1">
    <w:p w14:paraId="3909DCA7" w14:textId="77777777" w:rsidR="00357297" w:rsidRDefault="003572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194B" w14:textId="19CB8AE8" w:rsidR="00F410E1" w:rsidRDefault="00F410E1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79B748B6" wp14:editId="3F641554">
          <wp:simplePos x="0" y="0"/>
          <wp:positionH relativeFrom="margin">
            <wp:align>left</wp:align>
          </wp:positionH>
          <wp:positionV relativeFrom="paragraph">
            <wp:posOffset>-315595</wp:posOffset>
          </wp:positionV>
          <wp:extent cx="1943100" cy="466725"/>
          <wp:effectExtent l="0" t="0" r="0" b="9525"/>
          <wp:wrapTight wrapText="bothSides">
            <wp:wrapPolygon edited="0">
              <wp:start x="0" y="0"/>
              <wp:lineTo x="0" y="21159"/>
              <wp:lineTo x="21388" y="21159"/>
              <wp:lineTo x="21388" y="0"/>
              <wp:lineTo x="0" y="0"/>
            </wp:wrapPolygon>
          </wp:wrapTight>
          <wp:docPr id="1735955721" name="Picture 2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049356" name="Picture 2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74C4E7" w14:textId="6E9E7CD7" w:rsidR="00F410E1" w:rsidRDefault="00F410E1">
    <w:pPr>
      <w:pStyle w:val="Header"/>
    </w:pPr>
  </w:p>
  <w:p w14:paraId="5EB2A04B" w14:textId="77777777" w:rsidR="00F410E1" w:rsidRPr="00F410E1" w:rsidRDefault="00F410E1" w:rsidP="00F410E1">
    <w:pPr>
      <w:rPr>
        <w:b/>
        <w:color w:val="1E22AA" w:themeColor="accent1"/>
        <w:sz w:val="32"/>
        <w:szCs w:val="28"/>
      </w:rPr>
    </w:pPr>
    <w:r w:rsidRPr="00F410E1">
      <w:rPr>
        <w:b/>
        <w:color w:val="1E22AA" w:themeColor="accent1"/>
        <w:sz w:val="32"/>
        <w:szCs w:val="28"/>
      </w:rPr>
      <w:t>IMTOF 2025 provisional programme</w:t>
    </w:r>
  </w:p>
  <w:p w14:paraId="01EE3812" w14:textId="3BC543EC" w:rsidR="00F410E1" w:rsidRDefault="00F410E1" w:rsidP="00F410E1">
    <w:pPr>
      <w:pStyle w:val="Header"/>
      <w:rPr>
        <w:b/>
      </w:rPr>
    </w:pPr>
    <w:r w:rsidRPr="00F410E1">
      <w:rPr>
        <w:b/>
        <w:color w:val="1E22AA" w:themeColor="accent1"/>
      </w:rPr>
      <w:t>15</w:t>
    </w:r>
    <w:r w:rsidRPr="00F410E1">
      <w:rPr>
        <w:b/>
        <w:color w:val="1E22AA" w:themeColor="accent1"/>
        <w:vertAlign w:val="superscript"/>
      </w:rPr>
      <w:t>th</w:t>
    </w:r>
    <w:r w:rsidRPr="00F410E1">
      <w:rPr>
        <w:b/>
        <w:color w:val="1E22AA" w:themeColor="accent1"/>
      </w:rPr>
      <w:t>-18</w:t>
    </w:r>
    <w:r w:rsidRPr="00F410E1">
      <w:rPr>
        <w:b/>
        <w:color w:val="1E22AA" w:themeColor="accent1"/>
        <w:vertAlign w:val="superscript"/>
      </w:rPr>
      <w:t>th</w:t>
    </w:r>
    <w:r w:rsidRPr="00F410E1">
      <w:rPr>
        <w:b/>
        <w:color w:val="1E22AA" w:themeColor="accent1"/>
      </w:rPr>
      <w:t xml:space="preserve"> June, Holiday Inn Regents Park Hotel, London, UK</w:t>
    </w:r>
    <w:r>
      <w:rPr>
        <w:b/>
      </w:rPr>
      <w:t>.</w:t>
    </w:r>
  </w:p>
  <w:p w14:paraId="1032A908" w14:textId="77777777" w:rsidR="00F410E1" w:rsidRDefault="00F410E1" w:rsidP="00F41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403BA" w14:textId="2DF1A5F4" w:rsidR="00D61442" w:rsidRDefault="00F410E1" w:rsidP="00583D66">
    <w:pPr>
      <w:pStyle w:val="JMHeaderSpacer"/>
    </w:pPr>
    <w:r>
      <w:rPr>
        <w:noProof/>
      </w:rPr>
      <w:drawing>
        <wp:anchor distT="0" distB="0" distL="114300" distR="114300" simplePos="0" relativeHeight="251659267" behindDoc="0" locked="0" layoutInCell="1" allowOverlap="1" wp14:anchorId="2A784FA5" wp14:editId="1A1B2F04">
          <wp:simplePos x="0" y="0"/>
          <wp:positionH relativeFrom="margin">
            <wp:align>left</wp:align>
          </wp:positionH>
          <wp:positionV relativeFrom="paragraph">
            <wp:posOffset>374650</wp:posOffset>
          </wp:positionV>
          <wp:extent cx="1781175" cy="427355"/>
          <wp:effectExtent l="0" t="0" r="9525" b="0"/>
          <wp:wrapTopAndBottom/>
          <wp:docPr id="1550904404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557646" name="Picture 1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5429D"/>
    <w:multiLevelType w:val="hybridMultilevel"/>
    <w:tmpl w:val="994CA2FE"/>
    <w:lvl w:ilvl="0" w:tplc="866EA13A">
      <w:start w:val="1"/>
      <w:numFmt w:val="bullet"/>
      <w:pStyle w:val="JMBodyTex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72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76"/>
    <w:rsid w:val="00005C29"/>
    <w:rsid w:val="00010850"/>
    <w:rsid w:val="0002206C"/>
    <w:rsid w:val="00027CD4"/>
    <w:rsid w:val="0003174F"/>
    <w:rsid w:val="00036C1C"/>
    <w:rsid w:val="00037225"/>
    <w:rsid w:val="00041C98"/>
    <w:rsid w:val="0004555B"/>
    <w:rsid w:val="00052A40"/>
    <w:rsid w:val="00060852"/>
    <w:rsid w:val="000739B9"/>
    <w:rsid w:val="00077C4F"/>
    <w:rsid w:val="000803CD"/>
    <w:rsid w:val="00081419"/>
    <w:rsid w:val="00083E0F"/>
    <w:rsid w:val="00097EE9"/>
    <w:rsid w:val="000B17C7"/>
    <w:rsid w:val="000C1405"/>
    <w:rsid w:val="000C2ECE"/>
    <w:rsid w:val="000C3F32"/>
    <w:rsid w:val="000E1663"/>
    <w:rsid w:val="000E2C4A"/>
    <w:rsid w:val="000F5864"/>
    <w:rsid w:val="001067D2"/>
    <w:rsid w:val="00120871"/>
    <w:rsid w:val="00120912"/>
    <w:rsid w:val="0012560E"/>
    <w:rsid w:val="00135E48"/>
    <w:rsid w:val="0013644A"/>
    <w:rsid w:val="00141FF8"/>
    <w:rsid w:val="00146818"/>
    <w:rsid w:val="00152E05"/>
    <w:rsid w:val="00160C62"/>
    <w:rsid w:val="00170EA4"/>
    <w:rsid w:val="00176F04"/>
    <w:rsid w:val="00193F97"/>
    <w:rsid w:val="001968A4"/>
    <w:rsid w:val="001A280F"/>
    <w:rsid w:val="001A2E5E"/>
    <w:rsid w:val="001A5F19"/>
    <w:rsid w:val="001B0115"/>
    <w:rsid w:val="001C3356"/>
    <w:rsid w:val="001E6507"/>
    <w:rsid w:val="001F139F"/>
    <w:rsid w:val="001F5491"/>
    <w:rsid w:val="0020008A"/>
    <w:rsid w:val="00204747"/>
    <w:rsid w:val="0022385B"/>
    <w:rsid w:val="00230D5E"/>
    <w:rsid w:val="00243DBA"/>
    <w:rsid w:val="00245A03"/>
    <w:rsid w:val="00263B17"/>
    <w:rsid w:val="00265E24"/>
    <w:rsid w:val="002A76C7"/>
    <w:rsid w:val="002B2C48"/>
    <w:rsid w:val="002B5ABD"/>
    <w:rsid w:val="002C3799"/>
    <w:rsid w:val="002C3CED"/>
    <w:rsid w:val="002C6E01"/>
    <w:rsid w:val="002E4175"/>
    <w:rsid w:val="002E4805"/>
    <w:rsid w:val="002F4A30"/>
    <w:rsid w:val="002F505F"/>
    <w:rsid w:val="002F511E"/>
    <w:rsid w:val="002F78A7"/>
    <w:rsid w:val="00302EB3"/>
    <w:rsid w:val="00307CC7"/>
    <w:rsid w:val="0031005B"/>
    <w:rsid w:val="003131F3"/>
    <w:rsid w:val="00313E21"/>
    <w:rsid w:val="00320FFC"/>
    <w:rsid w:val="00324EBF"/>
    <w:rsid w:val="003401A9"/>
    <w:rsid w:val="00341099"/>
    <w:rsid w:val="00342781"/>
    <w:rsid w:val="003526F3"/>
    <w:rsid w:val="003527F8"/>
    <w:rsid w:val="00355DBD"/>
    <w:rsid w:val="00355F13"/>
    <w:rsid w:val="00357297"/>
    <w:rsid w:val="003657F2"/>
    <w:rsid w:val="003854AB"/>
    <w:rsid w:val="00385D81"/>
    <w:rsid w:val="00386732"/>
    <w:rsid w:val="0039343A"/>
    <w:rsid w:val="00395652"/>
    <w:rsid w:val="00397C6F"/>
    <w:rsid w:val="003A7AB0"/>
    <w:rsid w:val="003B4691"/>
    <w:rsid w:val="003C216C"/>
    <w:rsid w:val="003C4A42"/>
    <w:rsid w:val="003C7306"/>
    <w:rsid w:val="003C78C4"/>
    <w:rsid w:val="003D5929"/>
    <w:rsid w:val="003D7D23"/>
    <w:rsid w:val="003E77B5"/>
    <w:rsid w:val="00404669"/>
    <w:rsid w:val="004046E3"/>
    <w:rsid w:val="0041391D"/>
    <w:rsid w:val="00415973"/>
    <w:rsid w:val="00426A5A"/>
    <w:rsid w:val="0043345D"/>
    <w:rsid w:val="00473886"/>
    <w:rsid w:val="00474DB1"/>
    <w:rsid w:val="0048179E"/>
    <w:rsid w:val="00497A57"/>
    <w:rsid w:val="004C6858"/>
    <w:rsid w:val="004D76FB"/>
    <w:rsid w:val="004E1B0C"/>
    <w:rsid w:val="00513034"/>
    <w:rsid w:val="00514465"/>
    <w:rsid w:val="00514986"/>
    <w:rsid w:val="0052486C"/>
    <w:rsid w:val="00533D38"/>
    <w:rsid w:val="005478D0"/>
    <w:rsid w:val="005547BD"/>
    <w:rsid w:val="00562660"/>
    <w:rsid w:val="0058308D"/>
    <w:rsid w:val="00583D66"/>
    <w:rsid w:val="00585E93"/>
    <w:rsid w:val="00587521"/>
    <w:rsid w:val="00590D58"/>
    <w:rsid w:val="005A3306"/>
    <w:rsid w:val="005A44AD"/>
    <w:rsid w:val="005A5D81"/>
    <w:rsid w:val="005B0014"/>
    <w:rsid w:val="005D4B55"/>
    <w:rsid w:val="005E5248"/>
    <w:rsid w:val="005F0A27"/>
    <w:rsid w:val="00626BFB"/>
    <w:rsid w:val="0063615E"/>
    <w:rsid w:val="0065585E"/>
    <w:rsid w:val="00655E9E"/>
    <w:rsid w:val="00656791"/>
    <w:rsid w:val="006633F1"/>
    <w:rsid w:val="006779DE"/>
    <w:rsid w:val="00680627"/>
    <w:rsid w:val="00681ACC"/>
    <w:rsid w:val="006C20B8"/>
    <w:rsid w:val="006D084E"/>
    <w:rsid w:val="006D4C85"/>
    <w:rsid w:val="00703703"/>
    <w:rsid w:val="00713367"/>
    <w:rsid w:val="00722E51"/>
    <w:rsid w:val="00731A04"/>
    <w:rsid w:val="00732C93"/>
    <w:rsid w:val="0073475E"/>
    <w:rsid w:val="007358C6"/>
    <w:rsid w:val="00766262"/>
    <w:rsid w:val="007706AD"/>
    <w:rsid w:val="00772F95"/>
    <w:rsid w:val="00787563"/>
    <w:rsid w:val="00795E9F"/>
    <w:rsid w:val="007A4B4D"/>
    <w:rsid w:val="007A623B"/>
    <w:rsid w:val="007A6B51"/>
    <w:rsid w:val="007B02AF"/>
    <w:rsid w:val="007B0830"/>
    <w:rsid w:val="007B431E"/>
    <w:rsid w:val="007D6F90"/>
    <w:rsid w:val="0082076B"/>
    <w:rsid w:val="00831639"/>
    <w:rsid w:val="00831720"/>
    <w:rsid w:val="008336CC"/>
    <w:rsid w:val="008345C4"/>
    <w:rsid w:val="0083783F"/>
    <w:rsid w:val="008516DB"/>
    <w:rsid w:val="00852BFB"/>
    <w:rsid w:val="008555EC"/>
    <w:rsid w:val="0086063E"/>
    <w:rsid w:val="00876A57"/>
    <w:rsid w:val="00880A30"/>
    <w:rsid w:val="00880CCB"/>
    <w:rsid w:val="008A0DEE"/>
    <w:rsid w:val="008A3554"/>
    <w:rsid w:val="008D5731"/>
    <w:rsid w:val="008D6683"/>
    <w:rsid w:val="008E3413"/>
    <w:rsid w:val="008E4B28"/>
    <w:rsid w:val="009010A2"/>
    <w:rsid w:val="009042FF"/>
    <w:rsid w:val="00913A50"/>
    <w:rsid w:val="00913C50"/>
    <w:rsid w:val="009229E4"/>
    <w:rsid w:val="00936CB2"/>
    <w:rsid w:val="00937A4E"/>
    <w:rsid w:val="00937A76"/>
    <w:rsid w:val="00942C26"/>
    <w:rsid w:val="00944D1F"/>
    <w:rsid w:val="00970C26"/>
    <w:rsid w:val="009748DC"/>
    <w:rsid w:val="00982285"/>
    <w:rsid w:val="00997991"/>
    <w:rsid w:val="009C3650"/>
    <w:rsid w:val="009C38A4"/>
    <w:rsid w:val="009C3DE1"/>
    <w:rsid w:val="009D27C0"/>
    <w:rsid w:val="009D33C1"/>
    <w:rsid w:val="009E0D19"/>
    <w:rsid w:val="009F4A42"/>
    <w:rsid w:val="009F6D50"/>
    <w:rsid w:val="00A00A55"/>
    <w:rsid w:val="00A03F99"/>
    <w:rsid w:val="00A06137"/>
    <w:rsid w:val="00A25C6F"/>
    <w:rsid w:val="00A26ACB"/>
    <w:rsid w:val="00A3141A"/>
    <w:rsid w:val="00A43BB8"/>
    <w:rsid w:val="00A7611E"/>
    <w:rsid w:val="00A82C23"/>
    <w:rsid w:val="00A85DC0"/>
    <w:rsid w:val="00AA187E"/>
    <w:rsid w:val="00AA5E97"/>
    <w:rsid w:val="00AD6E96"/>
    <w:rsid w:val="00AE1999"/>
    <w:rsid w:val="00AE617B"/>
    <w:rsid w:val="00AE7C26"/>
    <w:rsid w:val="00AF094E"/>
    <w:rsid w:val="00AF5618"/>
    <w:rsid w:val="00B16C60"/>
    <w:rsid w:val="00B22B15"/>
    <w:rsid w:val="00B22D05"/>
    <w:rsid w:val="00B34171"/>
    <w:rsid w:val="00B34B12"/>
    <w:rsid w:val="00B55487"/>
    <w:rsid w:val="00B61A33"/>
    <w:rsid w:val="00B658C4"/>
    <w:rsid w:val="00B85B46"/>
    <w:rsid w:val="00BA03E0"/>
    <w:rsid w:val="00BB6C11"/>
    <w:rsid w:val="00BB7144"/>
    <w:rsid w:val="00BC2837"/>
    <w:rsid w:val="00BF49A0"/>
    <w:rsid w:val="00C043E4"/>
    <w:rsid w:val="00C052DE"/>
    <w:rsid w:val="00C1153F"/>
    <w:rsid w:val="00C22F6E"/>
    <w:rsid w:val="00C248E8"/>
    <w:rsid w:val="00C44649"/>
    <w:rsid w:val="00C75714"/>
    <w:rsid w:val="00C836C3"/>
    <w:rsid w:val="00C84A03"/>
    <w:rsid w:val="00C96989"/>
    <w:rsid w:val="00CA4A42"/>
    <w:rsid w:val="00CB05C9"/>
    <w:rsid w:val="00CB76D0"/>
    <w:rsid w:val="00CD1BBB"/>
    <w:rsid w:val="00CD7E99"/>
    <w:rsid w:val="00CE092D"/>
    <w:rsid w:val="00CE16F8"/>
    <w:rsid w:val="00CE3234"/>
    <w:rsid w:val="00CE785E"/>
    <w:rsid w:val="00CF16A6"/>
    <w:rsid w:val="00CF42AF"/>
    <w:rsid w:val="00D02267"/>
    <w:rsid w:val="00D22225"/>
    <w:rsid w:val="00D27875"/>
    <w:rsid w:val="00D3200F"/>
    <w:rsid w:val="00D4567A"/>
    <w:rsid w:val="00D462AB"/>
    <w:rsid w:val="00D61442"/>
    <w:rsid w:val="00D6207B"/>
    <w:rsid w:val="00D665E2"/>
    <w:rsid w:val="00D71702"/>
    <w:rsid w:val="00D7558C"/>
    <w:rsid w:val="00D95EC5"/>
    <w:rsid w:val="00D976EA"/>
    <w:rsid w:val="00DD54C8"/>
    <w:rsid w:val="00DD5DA4"/>
    <w:rsid w:val="00DE6531"/>
    <w:rsid w:val="00DF5F4F"/>
    <w:rsid w:val="00DF6B9C"/>
    <w:rsid w:val="00E042CE"/>
    <w:rsid w:val="00E30DAD"/>
    <w:rsid w:val="00E65D01"/>
    <w:rsid w:val="00E819CC"/>
    <w:rsid w:val="00E8703F"/>
    <w:rsid w:val="00E94BB1"/>
    <w:rsid w:val="00EA7B61"/>
    <w:rsid w:val="00EB0D74"/>
    <w:rsid w:val="00EB145C"/>
    <w:rsid w:val="00EC3D66"/>
    <w:rsid w:val="00EC6C0F"/>
    <w:rsid w:val="00EE3197"/>
    <w:rsid w:val="00EF2BC3"/>
    <w:rsid w:val="00F00030"/>
    <w:rsid w:val="00F00714"/>
    <w:rsid w:val="00F258B5"/>
    <w:rsid w:val="00F410E1"/>
    <w:rsid w:val="00F545F8"/>
    <w:rsid w:val="00F67797"/>
    <w:rsid w:val="00F770F8"/>
    <w:rsid w:val="00FC58C0"/>
    <w:rsid w:val="00FD2B84"/>
    <w:rsid w:val="00FE01E8"/>
    <w:rsid w:val="00FE27ED"/>
    <w:rsid w:val="00FE5B67"/>
    <w:rsid w:val="053AA07E"/>
    <w:rsid w:val="1DD35B28"/>
    <w:rsid w:val="28F6A9A8"/>
    <w:rsid w:val="6DF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2FAD0"/>
  <w15:chartTrackingRefBased/>
  <w15:docId w15:val="{55F9044E-D34D-46FF-9E92-D758D5F5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442"/>
  </w:style>
  <w:style w:type="paragraph" w:styleId="Footer">
    <w:name w:val="footer"/>
    <w:basedOn w:val="Normal"/>
    <w:link w:val="FooterChar"/>
    <w:uiPriority w:val="99"/>
    <w:unhideWhenUsed/>
    <w:rsid w:val="00D61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442"/>
  </w:style>
  <w:style w:type="paragraph" w:customStyle="1" w:styleId="JMNormal">
    <w:name w:val="JM_Normal"/>
    <w:qFormat/>
    <w:rsid w:val="00D6144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</w:tabs>
      <w:suppressAutoHyphens/>
      <w:spacing w:after="0" w:line="260" w:lineRule="atLeast"/>
    </w:pPr>
    <w:rPr>
      <w:rFonts w:ascii="Verdana" w:hAnsi="Verdana"/>
      <w:color w:val="000000"/>
      <w:kern w:val="12"/>
      <w:sz w:val="18"/>
    </w:rPr>
  </w:style>
  <w:style w:type="paragraph" w:customStyle="1" w:styleId="JMBodyText">
    <w:name w:val="JM_Body Text"/>
    <w:basedOn w:val="JMNormal"/>
    <w:qFormat/>
    <w:rsid w:val="00D61442"/>
  </w:style>
  <w:style w:type="paragraph" w:customStyle="1" w:styleId="JMHeaderSpacer">
    <w:name w:val="JM_Header Spacer"/>
    <w:basedOn w:val="JMNormal"/>
    <w:rsid w:val="001B0115"/>
    <w:pPr>
      <w:spacing w:after="1440"/>
    </w:pPr>
  </w:style>
  <w:style w:type="paragraph" w:customStyle="1" w:styleId="JMPageNumber">
    <w:name w:val="JM_Page Number"/>
    <w:basedOn w:val="JMNormal"/>
    <w:qFormat/>
    <w:rsid w:val="000C3F32"/>
    <w:pPr>
      <w:spacing w:line="240" w:lineRule="auto"/>
      <w:jc w:val="right"/>
    </w:pPr>
    <w:rPr>
      <w:color w:val="575756"/>
      <w:sz w:val="16"/>
    </w:rPr>
  </w:style>
  <w:style w:type="paragraph" w:customStyle="1" w:styleId="JMMemoHeaderText">
    <w:name w:val="JM_Memo Header Text"/>
    <w:basedOn w:val="JMBodyText"/>
    <w:rsid w:val="001B0115"/>
    <w:pPr>
      <w:spacing w:line="220" w:lineRule="atLeast"/>
    </w:pPr>
  </w:style>
  <w:style w:type="table" w:styleId="TableGrid">
    <w:name w:val="Table Grid"/>
    <w:basedOn w:val="TableNormal"/>
    <w:uiPriority w:val="39"/>
    <w:rsid w:val="0063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MBodyTextBullets">
    <w:name w:val="JM_Body Text Bullets"/>
    <w:basedOn w:val="JMBodyText"/>
    <w:rsid w:val="008555EC"/>
    <w:pPr>
      <w:numPr>
        <w:numId w:val="1"/>
      </w:numPr>
      <w:ind w:left="227" w:hanging="227"/>
    </w:pPr>
  </w:style>
  <w:style w:type="paragraph" w:customStyle="1" w:styleId="JMMemoHeaderBold">
    <w:name w:val="JM_Memo Header Bold"/>
    <w:basedOn w:val="JMMemoHeaderText"/>
    <w:rsid w:val="001B0115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A7611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11E"/>
    <w:rPr>
      <w:color w:val="954F72"/>
      <w:u w:val="single"/>
    </w:rPr>
  </w:style>
  <w:style w:type="paragraph" w:customStyle="1" w:styleId="msonormal0">
    <w:name w:val="msonormal"/>
    <w:basedOn w:val="Normal"/>
    <w:rsid w:val="00A7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3">
    <w:name w:val="xl63"/>
    <w:basedOn w:val="Normal"/>
    <w:rsid w:val="00A7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4">
    <w:name w:val="xl64"/>
    <w:basedOn w:val="Normal"/>
    <w:rsid w:val="00A761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5">
    <w:name w:val="xl65"/>
    <w:basedOn w:val="Normal"/>
    <w:rsid w:val="00A761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A761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i-provider">
    <w:name w:val="ui-provider"/>
    <w:basedOn w:val="DefaultParagraphFont"/>
    <w:rsid w:val="00B5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gp02\AppData\Local\Temp\notesFCBCEE\Standard%20Word%20Document.dotx" TargetMode="External"/></Relationships>
</file>

<file path=word/theme/theme1.xml><?xml version="1.0" encoding="utf-8"?>
<a:theme xmlns:a="http://schemas.openxmlformats.org/drawingml/2006/main" name="JM Brand">
  <a:themeElements>
    <a:clrScheme name="Johnson Matthey">
      <a:dk1>
        <a:srgbClr val="000000"/>
      </a:dk1>
      <a:lt1>
        <a:srgbClr val="FFFFFF"/>
      </a:lt1>
      <a:dk2>
        <a:srgbClr val="1E22AA"/>
      </a:dk2>
      <a:lt2>
        <a:srgbClr val="575756"/>
      </a:lt2>
      <a:accent1>
        <a:srgbClr val="1E22AA"/>
      </a:accent1>
      <a:accent2>
        <a:srgbClr val="E50076"/>
      </a:accent2>
      <a:accent3>
        <a:srgbClr val="9DD3CB"/>
      </a:accent3>
      <a:accent4>
        <a:srgbClr val="00ACE9"/>
      </a:accent4>
      <a:accent5>
        <a:srgbClr val="6E368C"/>
      </a:accent5>
      <a:accent6>
        <a:srgbClr val="E3E3E3"/>
      </a:accent6>
      <a:hlink>
        <a:srgbClr val="575756"/>
      </a:hlink>
      <a:folHlink>
        <a:srgbClr val="575756"/>
      </a:folHlink>
    </a:clrScheme>
    <a:fontScheme name="Johnson Matthe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ctr" anchorCtr="0" compatLnSpc="1">
        <a:prstTxWarp prst="textNoShape">
          <a:avLst/>
        </a:prstTxWarp>
      </a:bodyPr>
      <a:lstStyle>
        <a:defPPr marR="0" algn="ctr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0"/>
          </a:spcAft>
          <a:buClrTx/>
          <a:buSzTx/>
          <a:buFontTx/>
          <a:buNone/>
          <a:tabLst/>
          <a:defRPr kumimoji="0" sz="10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E57FCC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342900" marR="0" indent="-342900" algn="ctr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0"/>
          </a:spcAft>
          <a:buClrTx/>
          <a:buSzTx/>
          <a:buFontTx/>
          <a:buNone/>
          <a:tabLst/>
          <a:defRPr kumimoji="0" lang="en-GB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none" rtlCol="0">
        <a:spAutoFit/>
      </a:bodyPr>
      <a:lstStyle>
        <a:defPPr>
          <a:defRPr dirty="0" smtClean="0">
            <a:latin typeface="+mn-lt"/>
          </a:defRPr>
        </a:defPPr>
      </a:lstStyle>
    </a:txDef>
  </a:objectDefaults>
  <a:extraClrSchemeLst>
    <a:extraClrScheme>
      <a:clrScheme name="Calibri 1">
        <a:dk1>
          <a:srgbClr val="414B56"/>
        </a:dk1>
        <a:lt1>
          <a:srgbClr val="FFFFFF"/>
        </a:lt1>
        <a:dk2>
          <a:srgbClr val="000000"/>
        </a:dk2>
        <a:lt2>
          <a:srgbClr val="A0A5AA"/>
        </a:lt2>
        <a:accent1>
          <a:srgbClr val="C4D3E8"/>
        </a:accent1>
        <a:accent2>
          <a:srgbClr val="0F6259"/>
        </a:accent2>
        <a:accent3>
          <a:srgbClr val="FFFFFF"/>
        </a:accent3>
        <a:accent4>
          <a:srgbClr val="363F48"/>
        </a:accent4>
        <a:accent5>
          <a:srgbClr val="DEE6F2"/>
        </a:accent5>
        <a:accent6>
          <a:srgbClr val="0C5850"/>
        </a:accent6>
        <a:hlink>
          <a:srgbClr val="4F1F91"/>
        </a:hlink>
        <a:folHlink>
          <a:srgbClr val="95288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JM Brand" id="{A0D69CCC-2E8C-4C12-ADC6-6A726A7D9BD1}" vid="{9B2B0629-E5D9-4FAC-A485-521D213BDA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063_dj2 xmlns="5f62a52b-3a34-4973-92d4-ec7374d47503">Template</_x0063_dj2>
    <cdfz xmlns="5f62a52b-3a34-4973-92d4-ec7374d47503">Memo Word template.</cdfz>
    <SharedWithUsers xmlns="ae3fcdce-75b5-418b-9268-a1010bf14151">
      <UserInfo>
        <DisplayName>Sohini Y Patel</DisplayName>
        <AccountId>4465</AccountId>
        <AccountType/>
      </UserInfo>
      <UserInfo>
        <DisplayName>Craig Matthews</DisplayName>
        <AccountId>10907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76140A9F43419D94DACA84B42824" ma:contentTypeVersion="" ma:contentTypeDescription="Create a new document." ma:contentTypeScope="" ma:versionID="b47164eb7f82d6f31b31ff4ecd017c94">
  <xsd:schema xmlns:xsd="http://www.w3.org/2001/XMLSchema" xmlns:xs="http://www.w3.org/2001/XMLSchema" xmlns:p="http://schemas.microsoft.com/office/2006/metadata/properties" xmlns:ns1="http://schemas.microsoft.com/sharepoint/v3" xmlns:ns2="ae3fcdce-75b5-418b-9268-a1010bf14151" xmlns:ns3="5f62a52b-3a34-4973-92d4-ec7374d47503" targetNamespace="http://schemas.microsoft.com/office/2006/metadata/properties" ma:root="true" ma:fieldsID="b64c5616d4dc3665530451f4da95fe4c" ns1:_="" ns2:_="" ns3:_="">
    <xsd:import namespace="http://schemas.microsoft.com/sharepoint/v3"/>
    <xsd:import namespace="ae3fcdce-75b5-418b-9268-a1010bf14151"/>
    <xsd:import namespace="5f62a52b-3a34-4973-92d4-ec7374d475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_x0063_dj2" minOccurs="0"/>
                <xsd:element ref="ns3:cdfz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fcdce-75b5-418b-9268-a1010bf14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a52b-3a34-4973-92d4-ec7374d47503" elementFormDefault="qualified">
    <xsd:import namespace="http://schemas.microsoft.com/office/2006/documentManagement/types"/>
    <xsd:import namespace="http://schemas.microsoft.com/office/infopath/2007/PartnerControls"/>
    <xsd:element name="_x0063_dj2" ma:index="12" nillable="true" ma:displayName="Category" ma:internalName="_x0063_dj2">
      <xsd:simpleType>
        <xsd:restriction base="dms:Text"/>
      </xsd:simpleType>
    </xsd:element>
    <xsd:element name="cdfz" ma:index="13" nillable="true" ma:displayName="Description" ma:internalName="cdfz">
      <xsd:simpleType>
        <xsd:restriction base="dms:Text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24B82-2D91-4602-9360-A2513E5B0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C4155-CE95-4EF6-8E55-50EA39008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845F3-1078-487C-9566-46848184A4F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sharepoint/v3"/>
    <ds:schemaRef ds:uri="5f62a52b-3a34-4973-92d4-ec7374d47503"/>
    <ds:schemaRef ds:uri="ae3fcdce-75b5-418b-9268-a1010bf1415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353CEF-625D-486C-A766-31F783336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3fcdce-75b5-418b-9268-a1010bf14151"/>
    <ds:schemaRef ds:uri="5f62a52b-3a34-4973-92d4-ec7374d47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Word Document</Template>
  <TotalTime>3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Matthey</dc:creator>
  <cp:keywords/>
  <dc:description/>
  <cp:lastModifiedBy>Kavita Winn</cp:lastModifiedBy>
  <cp:revision>2</cp:revision>
  <cp:lastPrinted>2025-04-01T11:04:00Z</cp:lastPrinted>
  <dcterms:created xsi:type="dcterms:W3CDTF">2025-04-22T13:52:00Z</dcterms:created>
  <dcterms:modified xsi:type="dcterms:W3CDTF">2025-04-22T13:52:00Z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0x010100769776140A9F43419D94DACA84B42824</vt:lpwstr>
  </property>
  <property fmtid="{D5CDD505-2E9C-101B-9397-08002B2CF9AE}" pid="3" name="MSIP_Label_4e511531-3b62-4ad0-a3e4-a04202c385ac_Enabled">
    <vt:lpwstr>true</vt:lpwstr>
  </property>
  <property fmtid="{D5CDD505-2E9C-101B-9397-08002B2CF9AE}" pid="4" name="MSIP_Label_4e511531-3b62-4ad0-a3e4-a04202c385ac_SetDate">
    <vt:lpwstr>2023-04-24T19:06:36Z</vt:lpwstr>
  </property>
  <property fmtid="{D5CDD505-2E9C-101B-9397-08002B2CF9AE}" pid="5" name="MSIP_Label_4e511531-3b62-4ad0-a3e4-a04202c385ac_Method">
    <vt:lpwstr>Standard</vt:lpwstr>
  </property>
  <property fmtid="{D5CDD505-2E9C-101B-9397-08002B2CF9AE}" pid="6" name="MSIP_Label_4e511531-3b62-4ad0-a3e4-a04202c385ac_Name">
    <vt:lpwstr>4e511531-3b62-4ad0-a3e4-a04202c385ac</vt:lpwstr>
  </property>
  <property fmtid="{D5CDD505-2E9C-101B-9397-08002B2CF9AE}" pid="7" name="MSIP_Label_4e511531-3b62-4ad0-a3e4-a04202c385ac_SiteId">
    <vt:lpwstr>cc7f83dd-bc5a-4682-9b3e-062a900202a2</vt:lpwstr>
  </property>
  <property fmtid="{D5CDD505-2E9C-101B-9397-08002B2CF9AE}" pid="8" name="MSIP_Label_4e511531-3b62-4ad0-a3e4-a04202c385ac_ActionId">
    <vt:lpwstr>4d6eccd0-0dd2-41cd-921f-c8c66b38b94e</vt:lpwstr>
  </property>
  <property fmtid="{D5CDD505-2E9C-101B-9397-08002B2CF9AE}" pid="9" name="MSIP_Label_4e511531-3b62-4ad0-a3e4-a04202c385ac_ContentBits">
    <vt:lpwstr>0</vt:lpwstr>
  </property>
</Properties>
</file>